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D87" w:rsidRDefault="00671D87" w:rsidP="00671D87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>
        <w:rPr>
          <w:noProof/>
        </w:rPr>
        <w:drawing>
          <wp:inline distT="0" distB="0" distL="0" distR="0">
            <wp:extent cx="3168650" cy="2376488"/>
            <wp:effectExtent l="0" t="0" r="0" b="5080"/>
            <wp:docPr id="1" name="Picture 1" descr="Betefour fro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tefour fron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949" cy="237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71D87" w:rsidRDefault="00671D87" w:rsidP="00671D8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Fresh Alliance or local donations.</w:t>
      </w:r>
    </w:p>
    <w:p w:rsidR="00671D87" w:rsidRDefault="00671D87" w:rsidP="00671D8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671D87" w:rsidRDefault="00671D87" w:rsidP="00671D8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6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https://www.fda.gov/safety/recalls-market-withdrawals-safety-alerts/falcon-import-and-export-llc-issues-allergy-alert-undeclared-milk-w</w:t>
        </w:r>
        <w:r>
          <w:rPr>
            <w:rStyle w:val="Hyperlink"/>
            <w:rFonts w:ascii="Arial" w:hAnsi="Arial" w:cs="Arial"/>
            <w:sz w:val="27"/>
            <w:szCs w:val="27"/>
          </w:rPr>
          <w:t>h</w:t>
        </w:r>
        <w:r>
          <w:rPr>
            <w:rStyle w:val="Hyperlink"/>
            <w:rFonts w:ascii="Arial" w:hAnsi="Arial" w:cs="Arial"/>
            <w:sz w:val="27"/>
            <w:szCs w:val="27"/>
          </w:rPr>
          <w:t>eat-mixed-alsultan-branded</w:t>
        </w:r>
      </w:hyperlink>
    </w:p>
    <w:p w:rsidR="00671D87" w:rsidRDefault="00671D87" w:rsidP="00671D87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  <w:sz w:val="27"/>
          <w:szCs w:val="27"/>
        </w:rPr>
        <w:t>Company Announcement</w:t>
      </w:r>
    </w:p>
    <w:p w:rsidR="00671D87" w:rsidRDefault="00671D87" w:rsidP="00671D87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 xml:space="preserve">Falcon Import and Export LLC, of Ashburn, Virginia, is recalling </w:t>
      </w:r>
      <w:proofErr w:type="spellStart"/>
      <w:r>
        <w:rPr>
          <w:rFonts w:ascii="Georgia" w:hAnsi="Georgia" w:cs="Arial"/>
          <w:color w:val="9900FF"/>
          <w:sz w:val="27"/>
          <w:szCs w:val="27"/>
        </w:rPr>
        <w:t>Alsultan</w:t>
      </w:r>
      <w:proofErr w:type="spellEnd"/>
      <w:r>
        <w:rPr>
          <w:rFonts w:ascii="Georgia" w:hAnsi="Georgia" w:cs="Arial"/>
          <w:color w:val="9900FF"/>
          <w:sz w:val="27"/>
          <w:szCs w:val="27"/>
        </w:rPr>
        <w:t xml:space="preserve"> Sweets branded Baklava because it may contain undeclared milk and wheat, and </w:t>
      </w:r>
      <w:proofErr w:type="spellStart"/>
      <w:r>
        <w:rPr>
          <w:rFonts w:ascii="Georgia" w:hAnsi="Georgia" w:cs="Arial"/>
          <w:color w:val="9900FF"/>
          <w:sz w:val="27"/>
          <w:szCs w:val="27"/>
        </w:rPr>
        <w:t>Alsultan</w:t>
      </w:r>
      <w:proofErr w:type="spellEnd"/>
      <w:r>
        <w:rPr>
          <w:rFonts w:ascii="Georgia" w:hAnsi="Georgia" w:cs="Arial"/>
          <w:color w:val="9900FF"/>
          <w:sz w:val="27"/>
          <w:szCs w:val="27"/>
        </w:rPr>
        <w:t xml:space="preserve"> Sweets branded </w:t>
      </w:r>
      <w:proofErr w:type="spellStart"/>
      <w:r>
        <w:rPr>
          <w:rFonts w:ascii="Georgia" w:hAnsi="Georgia" w:cs="Arial"/>
          <w:color w:val="9900FF"/>
          <w:sz w:val="27"/>
          <w:szCs w:val="27"/>
        </w:rPr>
        <w:t>Betefour</w:t>
      </w:r>
      <w:proofErr w:type="spellEnd"/>
      <w:r>
        <w:rPr>
          <w:rFonts w:ascii="Georgia" w:hAnsi="Georgia" w:cs="Arial"/>
          <w:color w:val="9900FF"/>
          <w:sz w:val="27"/>
          <w:szCs w:val="27"/>
        </w:rPr>
        <w:t xml:space="preserve"> because it may contain undeclared cashews, pistachios, and almonds. People who have allergies to milk, wheat, and tree nuts run the risk of serious or life-threatening allergic reaction if they consume these products.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8"/>
        <w:gridCol w:w="1316"/>
        <w:gridCol w:w="2623"/>
        <w:gridCol w:w="2238"/>
        <w:gridCol w:w="2415"/>
      </w:tblGrid>
      <w:tr w:rsidR="00671D87" w:rsidRPr="00671D87" w:rsidTr="00671D8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Brand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Product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Size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UPC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Expiration Dates</w:t>
            </w:r>
          </w:p>
        </w:tc>
      </w:tr>
      <w:tr w:rsidR="00671D87" w:rsidRPr="00671D87" w:rsidTr="00671D8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Alsultan</w:t>
            </w:r>
            <w:proofErr w:type="spellEnd"/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Sweets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Baklava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12.3oz (350 grams)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629700099929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02/04/2023</w:t>
            </w:r>
          </w:p>
        </w:tc>
      </w:tr>
      <w:tr w:rsidR="00671D87" w:rsidRPr="00671D87" w:rsidTr="00671D8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Alsultan</w:t>
            </w:r>
            <w:proofErr w:type="spellEnd"/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Sweets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Baklava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750 grams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629700099912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01/19/2023</w:t>
            </w:r>
          </w:p>
        </w:tc>
      </w:tr>
      <w:tr w:rsidR="00671D87" w:rsidRPr="00671D87" w:rsidTr="00671D8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Alsultan</w:t>
            </w:r>
            <w:proofErr w:type="spellEnd"/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Sweets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Betefour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10.5oz (600 grams)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6297000999739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71D87" w:rsidRPr="00671D87" w:rsidRDefault="00671D87" w:rsidP="00671D87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71D87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02/04/2023</w:t>
            </w:r>
          </w:p>
        </w:tc>
      </w:tr>
    </w:tbl>
    <w:p w:rsidR="00904471" w:rsidRDefault="00904471"/>
    <w:sectPr w:rsidR="00904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823B75"/>
    <w:multiLevelType w:val="multilevel"/>
    <w:tmpl w:val="651A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D87"/>
    <w:rsid w:val="00671D87"/>
    <w:rsid w:val="0090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F32A3"/>
  <w15:chartTrackingRefBased/>
  <w15:docId w15:val="{E2FAA572-B0F7-4B26-84A2-E8AA6EB2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D87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671D8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71D87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671D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71D87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671D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1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falcon-import-and-export-llc-issues-allergy-alert-undeclared-milk-wheat-mixed-alsultan-branded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65B75C-339D-4B80-91C4-A23928DD44D5}"/>
</file>

<file path=customXml/itemProps2.xml><?xml version="1.0" encoding="utf-8"?>
<ds:datastoreItem xmlns:ds="http://schemas.openxmlformats.org/officeDocument/2006/customXml" ds:itemID="{E509D57F-009E-493D-9254-F0882E6B9320}"/>
</file>

<file path=customXml/itemProps3.xml><?xml version="1.0" encoding="utf-8"?>
<ds:datastoreItem xmlns:ds="http://schemas.openxmlformats.org/officeDocument/2006/customXml" ds:itemID="{319F1D7E-3385-4107-A0D3-ABAFB123ED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Company Announcement</vt:lpstr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2022-12-27T16:11:00Z</dcterms:created>
  <dcterms:modified xsi:type="dcterms:W3CDTF">2022-12-27T16:13:00Z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